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1590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3C6B3E" w14:paraId="392359D4" w14:textId="77777777" w:rsidTr="000D6480">
        <w:tc>
          <w:tcPr>
            <w:tcW w:w="4505" w:type="dxa"/>
          </w:tcPr>
          <w:p w14:paraId="16F13EFD" w14:textId="701DAB47" w:rsidR="003C6B3E" w:rsidRPr="003C6B3E" w:rsidRDefault="003C6B3E" w:rsidP="000D6480">
            <w:pPr>
              <w:jc w:val="center"/>
              <w:rPr>
                <w:b/>
                <w:bCs/>
              </w:rPr>
            </w:pPr>
            <w:r w:rsidRPr="003C6B3E">
              <w:rPr>
                <w:b/>
                <w:bCs/>
              </w:rPr>
              <w:t>JUS AD BELLUM</w:t>
            </w:r>
          </w:p>
          <w:p w14:paraId="3C8612DD" w14:textId="523A057C" w:rsidR="003C6B3E" w:rsidRPr="003C6B3E" w:rsidRDefault="003C6B3E" w:rsidP="000D6480">
            <w:pPr>
              <w:jc w:val="center"/>
            </w:pPr>
            <w:r w:rsidRPr="003C6B3E">
              <w:t xml:space="preserve">(LAW GOVERNING </w:t>
            </w:r>
            <w:r w:rsidRPr="003C6B3E">
              <w:rPr>
                <w:i/>
                <w:iCs/>
              </w:rPr>
              <w:t>RIGHT</w:t>
            </w:r>
            <w:r w:rsidRPr="003C6B3E">
              <w:t xml:space="preserve"> TO USE FORCE)</w:t>
            </w:r>
          </w:p>
        </w:tc>
        <w:tc>
          <w:tcPr>
            <w:tcW w:w="4505" w:type="dxa"/>
          </w:tcPr>
          <w:p w14:paraId="1CAC96B5" w14:textId="77777777" w:rsidR="003C6B3E" w:rsidRPr="003C6B3E" w:rsidRDefault="003C6B3E" w:rsidP="000D6480">
            <w:pPr>
              <w:jc w:val="center"/>
              <w:rPr>
                <w:b/>
                <w:bCs/>
              </w:rPr>
            </w:pPr>
            <w:r w:rsidRPr="003C6B3E">
              <w:rPr>
                <w:b/>
                <w:bCs/>
              </w:rPr>
              <w:t>JUS IN BELLO</w:t>
            </w:r>
          </w:p>
          <w:p w14:paraId="7E8E6E1D" w14:textId="693C87FE" w:rsidR="003C6B3E" w:rsidRPr="003C6B3E" w:rsidRDefault="003C6B3E" w:rsidP="000D6480">
            <w:pPr>
              <w:jc w:val="center"/>
            </w:pPr>
            <w:r w:rsidRPr="003C6B3E">
              <w:t xml:space="preserve">(LAW GOVERNING </w:t>
            </w:r>
            <w:r w:rsidRPr="003C6B3E">
              <w:rPr>
                <w:i/>
                <w:iCs/>
              </w:rPr>
              <w:t>HOW</w:t>
            </w:r>
            <w:r w:rsidRPr="003C6B3E">
              <w:t xml:space="preserve"> FORCE IS USED)</w:t>
            </w:r>
          </w:p>
        </w:tc>
      </w:tr>
      <w:tr w:rsidR="003C6B3E" w14:paraId="218D3532" w14:textId="77777777" w:rsidTr="000D6480">
        <w:tc>
          <w:tcPr>
            <w:tcW w:w="4505" w:type="dxa"/>
          </w:tcPr>
          <w:p w14:paraId="4AB0C785" w14:textId="77777777" w:rsidR="003C6B3E" w:rsidRDefault="003C6B3E" w:rsidP="000D6480"/>
          <w:p w14:paraId="779E91F4" w14:textId="2B4DC809" w:rsidR="003C6B3E" w:rsidRDefault="003C6B3E" w:rsidP="000D6480">
            <w:r>
              <w:t>UN CHARTER</w:t>
            </w:r>
          </w:p>
          <w:p w14:paraId="602DA7B2" w14:textId="77777777" w:rsidR="003C6B3E" w:rsidRDefault="003C6B3E" w:rsidP="000D6480"/>
          <w:p w14:paraId="277D33CC" w14:textId="320877EF" w:rsidR="003C6B3E" w:rsidRDefault="003C6B3E" w:rsidP="000D6480">
            <w:pPr>
              <w:pStyle w:val="ListParagraph"/>
              <w:numPr>
                <w:ilvl w:val="0"/>
                <w:numId w:val="1"/>
              </w:numPr>
            </w:pPr>
            <w:r>
              <w:t>ART. 2(4) – General Prohibition</w:t>
            </w:r>
          </w:p>
          <w:p w14:paraId="1FB567B5" w14:textId="77777777" w:rsidR="003C6B3E" w:rsidRDefault="003C6B3E" w:rsidP="000D6480">
            <w:pPr>
              <w:pStyle w:val="ListParagraph"/>
            </w:pPr>
          </w:p>
          <w:p w14:paraId="0C3B4005" w14:textId="08DCF526" w:rsidR="003C6B3E" w:rsidRDefault="003C6B3E" w:rsidP="000D6480">
            <w:pPr>
              <w:pStyle w:val="ListParagraph"/>
              <w:numPr>
                <w:ilvl w:val="0"/>
                <w:numId w:val="1"/>
              </w:numPr>
            </w:pPr>
            <w:r>
              <w:t>EXCEPTIONS</w:t>
            </w:r>
          </w:p>
          <w:p w14:paraId="1E42EF24" w14:textId="77777777" w:rsidR="003C6B3E" w:rsidRDefault="003C6B3E" w:rsidP="000D6480">
            <w:pPr>
              <w:pStyle w:val="ListParagraph"/>
            </w:pPr>
          </w:p>
          <w:p w14:paraId="049D9761" w14:textId="2CC50AFA" w:rsidR="003C6B3E" w:rsidRDefault="003C6B3E" w:rsidP="000D6480">
            <w:pPr>
              <w:pStyle w:val="ListParagraph"/>
            </w:pPr>
            <w:r>
              <w:t xml:space="preserve">1. Chapter VII </w:t>
            </w:r>
            <w:proofErr w:type="gramStart"/>
            <w:r>
              <w:t>SC;</w:t>
            </w:r>
            <w:proofErr w:type="gramEnd"/>
          </w:p>
          <w:p w14:paraId="0EB6DF55" w14:textId="77777777" w:rsidR="003C6B3E" w:rsidRDefault="003C6B3E" w:rsidP="000D6480"/>
          <w:p w14:paraId="0359E5DE" w14:textId="77777777" w:rsidR="003C6B3E" w:rsidRDefault="003C6B3E" w:rsidP="000D6480">
            <w:pPr>
              <w:pStyle w:val="ListParagraph"/>
            </w:pPr>
            <w:r>
              <w:t xml:space="preserve">2. Art. 51 </w:t>
            </w:r>
            <w:proofErr w:type="gramStart"/>
            <w:r>
              <w:t>Self-Defence;</w:t>
            </w:r>
            <w:proofErr w:type="gramEnd"/>
            <w:r>
              <w:t xml:space="preserve"> </w:t>
            </w:r>
          </w:p>
          <w:p w14:paraId="29B0317C" w14:textId="77777777" w:rsidR="003C6B3E" w:rsidRDefault="003C6B3E" w:rsidP="000D6480">
            <w:pPr>
              <w:pStyle w:val="ListParagraph"/>
            </w:pPr>
          </w:p>
          <w:p w14:paraId="3F7912C8" w14:textId="7E93C395" w:rsidR="003C6B3E" w:rsidRDefault="003C6B3E" w:rsidP="000D6480">
            <w:pPr>
              <w:pStyle w:val="ListParagraph"/>
            </w:pPr>
            <w:r>
              <w:t>3 Right to use Force in Defence of Self-determination?</w:t>
            </w:r>
          </w:p>
          <w:p w14:paraId="4248D597" w14:textId="77777777" w:rsidR="003C6B3E" w:rsidRDefault="003C6B3E" w:rsidP="000D6480">
            <w:pPr>
              <w:pStyle w:val="ListParagraph"/>
              <w:tabs>
                <w:tab w:val="left" w:pos="1163"/>
              </w:tabs>
            </w:pPr>
          </w:p>
          <w:p w14:paraId="2DDA280E" w14:textId="18EAA7B4" w:rsidR="003C6B3E" w:rsidRDefault="003C6B3E" w:rsidP="000D6480">
            <w:pPr>
              <w:pStyle w:val="ListParagraph"/>
            </w:pPr>
          </w:p>
          <w:p w14:paraId="2B1BE5AC" w14:textId="77777777" w:rsidR="003C6B3E" w:rsidRDefault="003C6B3E" w:rsidP="000D6480"/>
          <w:p w14:paraId="7B474375" w14:textId="77777777" w:rsidR="003C6B3E" w:rsidRDefault="003C6B3E" w:rsidP="000D6480"/>
          <w:p w14:paraId="036615DB" w14:textId="77777777" w:rsidR="003C6B3E" w:rsidRDefault="003C6B3E" w:rsidP="000D6480"/>
          <w:p w14:paraId="7227BFFB" w14:textId="77777777" w:rsidR="003C6B3E" w:rsidRDefault="003C6B3E" w:rsidP="000D6480"/>
          <w:p w14:paraId="1C39E745" w14:textId="77777777" w:rsidR="003C6B3E" w:rsidRDefault="003C6B3E" w:rsidP="000D6480"/>
        </w:tc>
        <w:tc>
          <w:tcPr>
            <w:tcW w:w="4505" w:type="dxa"/>
          </w:tcPr>
          <w:p w14:paraId="1CC99F1B" w14:textId="77777777" w:rsidR="003C6B3E" w:rsidRDefault="003C6B3E" w:rsidP="000D6480">
            <w:r>
              <w:t xml:space="preserve"> </w:t>
            </w:r>
          </w:p>
          <w:p w14:paraId="33C5968A" w14:textId="77777777" w:rsidR="003C6B3E" w:rsidRDefault="003C6B3E" w:rsidP="000D6480">
            <w:r>
              <w:t>INTERNATIONAL HUMANITARIAN LAW (or LOAC)</w:t>
            </w:r>
          </w:p>
          <w:p w14:paraId="5EA74602" w14:textId="77777777" w:rsidR="003C6B3E" w:rsidRDefault="003C6B3E" w:rsidP="000D6480"/>
          <w:p w14:paraId="1AD3F4AC" w14:textId="6DD24108" w:rsidR="003C6B3E" w:rsidRDefault="003C6B3E" w:rsidP="000D6480">
            <w:pPr>
              <w:pStyle w:val="ListParagraph"/>
              <w:numPr>
                <w:ilvl w:val="0"/>
                <w:numId w:val="1"/>
              </w:numPr>
            </w:pPr>
            <w:r>
              <w:t>Means and Methods of combat</w:t>
            </w:r>
          </w:p>
          <w:p w14:paraId="7B62506C" w14:textId="77777777" w:rsidR="003C6B3E" w:rsidRDefault="003C6B3E" w:rsidP="000D6480">
            <w:pPr>
              <w:pStyle w:val="ListParagraph"/>
            </w:pPr>
          </w:p>
          <w:p w14:paraId="7FC17ACF" w14:textId="21BDB9CA" w:rsidR="003C6B3E" w:rsidRDefault="003C6B3E" w:rsidP="000D6480">
            <w:pPr>
              <w:pStyle w:val="ListParagraph"/>
              <w:numPr>
                <w:ilvl w:val="0"/>
                <w:numId w:val="1"/>
              </w:numPr>
            </w:pPr>
            <w:r>
              <w:t>Conduct of Hostilities</w:t>
            </w:r>
          </w:p>
          <w:p w14:paraId="6D62EF55" w14:textId="77777777" w:rsidR="003C6B3E" w:rsidRDefault="003C6B3E" w:rsidP="000D6480"/>
          <w:p w14:paraId="746C7CD4" w14:textId="2AF2A155" w:rsidR="003C6B3E" w:rsidRDefault="003C6B3E" w:rsidP="000D6480">
            <w:pPr>
              <w:pStyle w:val="ListParagraph"/>
              <w:numPr>
                <w:ilvl w:val="0"/>
                <w:numId w:val="1"/>
              </w:numPr>
            </w:pPr>
            <w:r>
              <w:t>Belligerent Occupation</w:t>
            </w:r>
          </w:p>
          <w:p w14:paraId="356EEA0A" w14:textId="15FBEE6E" w:rsidR="003C6B3E" w:rsidRDefault="003C6B3E" w:rsidP="000D6480">
            <w:pPr>
              <w:pStyle w:val="ListParagraph"/>
            </w:pPr>
          </w:p>
          <w:p w14:paraId="1DFEC24F" w14:textId="37E9CF0F" w:rsidR="003C6B3E" w:rsidRDefault="003C6B3E" w:rsidP="000D6480">
            <w:pPr>
              <w:pStyle w:val="ListParagraph"/>
              <w:numPr>
                <w:ilvl w:val="0"/>
                <w:numId w:val="1"/>
              </w:numPr>
            </w:pPr>
            <w:r>
              <w:t>Core Principles:</w:t>
            </w:r>
          </w:p>
          <w:p w14:paraId="1059438A" w14:textId="77777777" w:rsidR="003C6B3E" w:rsidRDefault="003C6B3E" w:rsidP="000D6480">
            <w:pPr>
              <w:pStyle w:val="ListParagraph"/>
            </w:pPr>
          </w:p>
          <w:p w14:paraId="22040C51" w14:textId="77777777" w:rsidR="003C6B3E" w:rsidRDefault="003C6B3E" w:rsidP="000D6480">
            <w:pPr>
              <w:pStyle w:val="ListParagraph"/>
            </w:pPr>
          </w:p>
          <w:p w14:paraId="04AF2224" w14:textId="77777777" w:rsidR="003C6B3E" w:rsidRDefault="003C6B3E" w:rsidP="000D6480">
            <w:pPr>
              <w:pStyle w:val="ListParagraph"/>
              <w:numPr>
                <w:ilvl w:val="0"/>
                <w:numId w:val="2"/>
              </w:numPr>
            </w:pPr>
            <w:r>
              <w:t>Humanity</w:t>
            </w:r>
          </w:p>
          <w:p w14:paraId="1BAA82F2" w14:textId="77777777" w:rsidR="003C6B3E" w:rsidRDefault="003C6B3E" w:rsidP="000D6480">
            <w:pPr>
              <w:pStyle w:val="ListParagraph"/>
              <w:numPr>
                <w:ilvl w:val="0"/>
                <w:numId w:val="2"/>
              </w:numPr>
            </w:pPr>
            <w:r>
              <w:t>Distinction</w:t>
            </w:r>
          </w:p>
          <w:p w14:paraId="1FE0C3F7" w14:textId="68B950F5" w:rsidR="003C6B3E" w:rsidRDefault="003C6B3E" w:rsidP="000D6480">
            <w:pPr>
              <w:pStyle w:val="ListParagraph"/>
              <w:numPr>
                <w:ilvl w:val="0"/>
                <w:numId w:val="2"/>
              </w:numPr>
            </w:pPr>
            <w:r>
              <w:t>Proportionality</w:t>
            </w:r>
          </w:p>
          <w:p w14:paraId="668F1135" w14:textId="36CDE4BD" w:rsidR="003C6B3E" w:rsidRDefault="003C6B3E" w:rsidP="000D6480">
            <w:pPr>
              <w:pStyle w:val="ListParagraph"/>
              <w:numPr>
                <w:ilvl w:val="0"/>
                <w:numId w:val="2"/>
              </w:numPr>
            </w:pPr>
            <w:r>
              <w:t xml:space="preserve">Precaution in Attack </w:t>
            </w:r>
          </w:p>
          <w:p w14:paraId="7469FFF4" w14:textId="4CB5FB73" w:rsidR="003C6B3E" w:rsidRDefault="003C6B3E" w:rsidP="000D6480"/>
        </w:tc>
      </w:tr>
    </w:tbl>
    <w:p w14:paraId="34D061C8" w14:textId="2E8CAF01" w:rsidR="000F5EE9" w:rsidRPr="000D6480" w:rsidRDefault="000D6480" w:rsidP="000D6480">
      <w:pPr>
        <w:jc w:val="center"/>
        <w:rPr>
          <w:b/>
          <w:bCs/>
        </w:rPr>
      </w:pPr>
      <w:r w:rsidRPr="000D6480">
        <w:rPr>
          <w:b/>
          <w:bCs/>
        </w:rPr>
        <w:t>FUNDAMENTAL DISTINCTION</w:t>
      </w:r>
    </w:p>
    <w:sectPr w:rsidR="000F5EE9" w:rsidRPr="000D6480" w:rsidSect="00224B7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471FC" w14:textId="77777777" w:rsidR="000F3026" w:rsidRDefault="000F3026" w:rsidP="000D6480">
      <w:r>
        <w:separator/>
      </w:r>
    </w:p>
  </w:endnote>
  <w:endnote w:type="continuationSeparator" w:id="0">
    <w:p w14:paraId="756FC700" w14:textId="77777777" w:rsidR="000F3026" w:rsidRDefault="000F3026" w:rsidP="000D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2A0B5" w14:textId="77777777" w:rsidR="000F3026" w:rsidRDefault="000F3026" w:rsidP="000D6480">
      <w:r>
        <w:separator/>
      </w:r>
    </w:p>
  </w:footnote>
  <w:footnote w:type="continuationSeparator" w:id="0">
    <w:p w14:paraId="76B10B3A" w14:textId="77777777" w:rsidR="000F3026" w:rsidRDefault="000F3026" w:rsidP="000D6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0211A"/>
    <w:multiLevelType w:val="hybridMultilevel"/>
    <w:tmpl w:val="5756E276"/>
    <w:lvl w:ilvl="0" w:tplc="35205E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A1CBB"/>
    <w:multiLevelType w:val="hybridMultilevel"/>
    <w:tmpl w:val="C982F8FA"/>
    <w:lvl w:ilvl="0" w:tplc="D5E42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4197828">
    <w:abstractNumId w:val="0"/>
  </w:num>
  <w:num w:numId="2" w16cid:durableId="1422338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3E"/>
    <w:rsid w:val="000D6480"/>
    <w:rsid w:val="000F3026"/>
    <w:rsid w:val="000F5EE9"/>
    <w:rsid w:val="00122520"/>
    <w:rsid w:val="00224B7F"/>
    <w:rsid w:val="003C6B3E"/>
    <w:rsid w:val="00682D9C"/>
    <w:rsid w:val="006F4797"/>
    <w:rsid w:val="009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84ACB6"/>
  <w15:chartTrackingRefBased/>
  <w15:docId w15:val="{46578183-372F-754A-B9E8-412445C8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B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B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B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B3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B3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B3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B3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B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B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B3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B3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B3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B3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B3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B3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B3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B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B3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B3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B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B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B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B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B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B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B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4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480"/>
  </w:style>
  <w:style w:type="paragraph" w:styleId="Footer">
    <w:name w:val="footer"/>
    <w:basedOn w:val="Normal"/>
    <w:link w:val="FooterChar"/>
    <w:uiPriority w:val="99"/>
    <w:unhideWhenUsed/>
    <w:rsid w:val="000D64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 Imseis</dc:creator>
  <cp:keywords/>
  <dc:description/>
  <cp:lastModifiedBy>Ardi Imseis</cp:lastModifiedBy>
  <cp:revision>2</cp:revision>
  <dcterms:created xsi:type="dcterms:W3CDTF">2024-10-28T12:38:00Z</dcterms:created>
  <dcterms:modified xsi:type="dcterms:W3CDTF">2024-10-28T12:50:00Z</dcterms:modified>
</cp:coreProperties>
</file>